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97" w:rsidRDefault="007E2897" w:rsidP="007E2897">
      <w:pPr>
        <w:spacing w:after="0"/>
        <w:jc w:val="right"/>
      </w:pPr>
    </w:p>
    <w:p w:rsidR="007E2897" w:rsidRDefault="007E2897" w:rsidP="007E2897">
      <w:pPr>
        <w:spacing w:after="0"/>
        <w:jc w:val="right"/>
      </w:pPr>
    </w:p>
    <w:p w:rsidR="00F072DC" w:rsidRPr="007E2897" w:rsidRDefault="00F072DC" w:rsidP="007E2897">
      <w:pPr>
        <w:spacing w:after="0"/>
        <w:jc w:val="right"/>
      </w:pPr>
    </w:p>
    <w:p w:rsidR="00EA67BD" w:rsidRDefault="00EA67BD" w:rsidP="007E2897">
      <w:pPr>
        <w:pStyle w:val="1"/>
        <w:spacing w:before="0"/>
        <w:jc w:val="center"/>
        <w:rPr>
          <w:rFonts w:ascii="Arial" w:hAnsi="Arial" w:cs="Arial"/>
          <w:caps/>
          <w:color w:val="005BA1"/>
        </w:rPr>
      </w:pPr>
      <w:r>
        <w:rPr>
          <w:rFonts w:ascii="Arial" w:hAnsi="Arial" w:cs="Arial"/>
          <w:caps/>
          <w:color w:val="005BA1"/>
        </w:rPr>
        <w:t>УСЛОВИЯ ХРАНЕНИЯ</w:t>
      </w:r>
    </w:p>
    <w:p w:rsidR="00EA67BD" w:rsidRPr="00D5781B" w:rsidRDefault="00EA67BD" w:rsidP="000A4772">
      <w:pPr>
        <w:pStyle w:val="a9"/>
        <w:shd w:val="clear" w:color="auto" w:fill="FFFFFF"/>
        <w:jc w:val="both"/>
      </w:pPr>
      <w:r w:rsidRPr="000A4772">
        <w:rPr>
          <w:b/>
        </w:rPr>
        <w:t>ТЕРМОБУМАГА.</w:t>
      </w:r>
      <w:r>
        <w:t xml:space="preserve"> Все гарантии производителя на стабильность изображения действуют только в случае соблюдения условий хранения и использования, указанных в последующей инструкции. Если дальнейшее применение материала предполагает контакт с перечисленными далее вредными средами</w:t>
      </w:r>
      <w:r w:rsidR="000A4772">
        <w:t xml:space="preserve"> и материалами или бумага должна</w:t>
      </w:r>
      <w:r>
        <w:t xml:space="preserve"> обладать возможностью </w:t>
      </w:r>
      <w:r w:rsidRPr="00D5781B">
        <w:t>длительного срока хранения изображения, пожалуйста</w:t>
      </w:r>
      <w:r w:rsidR="000A4772">
        <w:t xml:space="preserve">, обратитесь за консультацией </w:t>
      </w:r>
      <w:r w:rsidRPr="00D5781B">
        <w:t>для получения информации о правильном выборе материала с увеличенным сроком хранения.</w:t>
      </w:r>
    </w:p>
    <w:p w:rsidR="00EA67BD" w:rsidRPr="00D5781B" w:rsidRDefault="00EA67BD" w:rsidP="00EA67BD">
      <w:pPr>
        <w:pStyle w:val="2"/>
        <w:shd w:val="clear" w:color="auto" w:fill="FFFFFF"/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</w:pPr>
      <w:r w:rsidRPr="00D5781B"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 xml:space="preserve">ИСКЛЮЧЕНИЕ ГОРЯЧЕЙ И </w:t>
      </w:r>
      <w:proofErr w:type="gramStart"/>
      <w:r w:rsidRPr="00D5781B"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>ВЛАЖНОЙ</w:t>
      </w:r>
      <w:proofErr w:type="gramEnd"/>
      <w:r w:rsidRPr="00D5781B"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 xml:space="preserve"> СРЕД</w:t>
      </w:r>
    </w:p>
    <w:p w:rsidR="00EA67BD" w:rsidRPr="00D5781B" w:rsidRDefault="00EA67BD" w:rsidP="000A47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 xml:space="preserve">Для обеспечения долгого периода хранения, продукция </w:t>
      </w:r>
      <w:r w:rsidR="000A4772">
        <w:rPr>
          <w:rFonts w:ascii="Times New Roman" w:hAnsi="Times New Roman"/>
          <w:sz w:val="24"/>
          <w:szCs w:val="24"/>
          <w:lang w:val="en-US"/>
        </w:rPr>
        <w:t>JTK</w:t>
      </w:r>
      <w:r w:rsidRPr="00D5781B">
        <w:rPr>
          <w:rFonts w:ascii="Times New Roman" w:hAnsi="Times New Roman"/>
          <w:sz w:val="24"/>
          <w:szCs w:val="24"/>
        </w:rPr>
        <w:t xml:space="preserve"> должна складироваться в темных помещениях со средней температурой ниже 25°C и относительной влажностью ниже 65%.</w:t>
      </w:r>
    </w:p>
    <w:p w:rsidR="00EA67BD" w:rsidRPr="00D5781B" w:rsidRDefault="00EA67BD" w:rsidP="000A47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 xml:space="preserve">Проявитель цвета термобумаги </w:t>
      </w:r>
      <w:r w:rsidR="000A4772">
        <w:rPr>
          <w:rFonts w:ascii="Times New Roman" w:hAnsi="Times New Roman"/>
          <w:sz w:val="24"/>
          <w:szCs w:val="24"/>
          <w:lang w:val="en-US"/>
        </w:rPr>
        <w:t>JTK</w:t>
      </w:r>
      <w:r w:rsidRPr="00D5781B">
        <w:rPr>
          <w:rFonts w:ascii="Times New Roman" w:hAnsi="Times New Roman"/>
          <w:sz w:val="24"/>
          <w:szCs w:val="24"/>
        </w:rPr>
        <w:t xml:space="preserve"> начинает реагировать при температуре от 60°C до 100°C и достигает необходимой плотности изображения при температуре от 70°C до 120°C. Тем не менее, те же признаки реакции могут проявляться при более низкой температуре или влажности. Если бумага используется в условиях температурного режима 40°C и выше в течение 24 часов и дольше, особое внимание должно быть обращено на влажность и температуру окружающей среды.</w:t>
      </w:r>
    </w:p>
    <w:p w:rsidR="00EA67BD" w:rsidRPr="00D5781B" w:rsidRDefault="00EA67BD" w:rsidP="00EA67BD">
      <w:pPr>
        <w:pStyle w:val="2"/>
        <w:shd w:val="clear" w:color="auto" w:fill="FFFFFF"/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</w:pPr>
      <w:r w:rsidRPr="00D5781B"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>ИСКЛЮЧЕНИЕ ВОЗДЕЙСТВИЯ ПРЯМЫХ СОЛНЕЧНЫХ ЛУЧЕЙ</w:t>
      </w:r>
    </w:p>
    <w:p w:rsidR="00EA67BD" w:rsidRPr="00D5781B" w:rsidRDefault="00EA67BD" w:rsidP="000A47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>Бумага желтеет в случае длительного воздействия прямых солнечных лучей</w:t>
      </w:r>
      <w:r w:rsidR="000A4772">
        <w:rPr>
          <w:rFonts w:ascii="Times New Roman" w:hAnsi="Times New Roman"/>
          <w:sz w:val="24"/>
          <w:szCs w:val="24"/>
        </w:rPr>
        <w:t xml:space="preserve"> и офисного света или более коротком воздействии интенсивного ультрафиолетового излучения</w:t>
      </w:r>
      <w:r w:rsidRPr="00D5781B">
        <w:rPr>
          <w:rFonts w:ascii="Times New Roman" w:hAnsi="Times New Roman"/>
          <w:sz w:val="24"/>
          <w:szCs w:val="24"/>
        </w:rPr>
        <w:t>. Изображение также имеет тенденцию к выцветанию под солнечными лучами.</w:t>
      </w:r>
    </w:p>
    <w:p w:rsidR="00EA67BD" w:rsidRDefault="00EA67BD" w:rsidP="000A47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>Изображение имеет тенденцию к выцветанию, если материал подвергается воздействию флуоресцентного света в течение длительного периода. Поэтому отпечатанная продукция должна быть упакована после процесса производства.</w:t>
      </w:r>
    </w:p>
    <w:p w:rsidR="000A4772" w:rsidRPr="00D5781B" w:rsidRDefault="000A4772" w:rsidP="000A47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Стабильность изображения будет зависеть от градуса, при котором первоначально было отпечатано изображение, индивидуального дизайна продукта, интенсивности и характера УФ излучения (процент </w:t>
      </w:r>
      <w:proofErr w:type="gramStart"/>
      <w:r w:rsidRPr="000A4772">
        <w:rPr>
          <w:rFonts w:ascii="Times New Roman" w:hAnsi="Times New Roman"/>
          <w:sz w:val="24"/>
          <w:szCs w:val="24"/>
        </w:rPr>
        <w:t>УФ-диапазона</w:t>
      </w:r>
      <w:proofErr w:type="gramEnd"/>
      <w:r w:rsidRPr="000A4772">
        <w:rPr>
          <w:rFonts w:ascii="Times New Roman" w:hAnsi="Times New Roman"/>
          <w:sz w:val="24"/>
          <w:szCs w:val="24"/>
        </w:rPr>
        <w:t xml:space="preserve"> в источнике света). </w:t>
      </w:r>
    </w:p>
    <w:p w:rsidR="00EA67BD" w:rsidRPr="00D5781B" w:rsidRDefault="00EA67BD" w:rsidP="00EA67BD">
      <w:pPr>
        <w:pStyle w:val="2"/>
        <w:shd w:val="clear" w:color="auto" w:fill="FFFFFF"/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</w:pPr>
      <w:r w:rsidRPr="00D5781B"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>НЕ ИСПОЛЬЗОВАТЬ СОЛЬВЕНТНЫЙ КЛЕЙ</w:t>
      </w:r>
    </w:p>
    <w:p w:rsidR="00EA67BD" w:rsidRPr="00D5781B" w:rsidRDefault="00EA67BD" w:rsidP="000A47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>Применение клея, содержащего летучие органические соединения такие, как спирты, эфиры, кетоны и т.д., приводит к формированию цвета.</w:t>
      </w:r>
    </w:p>
    <w:p w:rsidR="00EA67BD" w:rsidRPr="00D5781B" w:rsidRDefault="00EA67BD" w:rsidP="000A47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>Клей, основанный на крахмале, ПВА или СМС, безвреден и, следовательно, рекомендован для использования.</w:t>
      </w:r>
    </w:p>
    <w:p w:rsidR="00EA67BD" w:rsidRPr="00D5781B" w:rsidRDefault="00EA67BD" w:rsidP="00EA67BD">
      <w:pPr>
        <w:pStyle w:val="2"/>
        <w:shd w:val="clear" w:color="auto" w:fill="FFFFFF"/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</w:pPr>
      <w:r w:rsidRPr="00D5781B"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>ИСКЛЮЧЕНИЕ КОНТАКТА С ПЛАСТИФИКАТОРАМИ</w:t>
      </w:r>
    </w:p>
    <w:p w:rsidR="00EA67BD" w:rsidRPr="00D5781B" w:rsidRDefault="00EA67BD" w:rsidP="000A47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 xml:space="preserve">Пленка ПВХ, содержащая пластификаторы типа эфир </w:t>
      </w:r>
      <w:proofErr w:type="spellStart"/>
      <w:r w:rsidRPr="00D5781B">
        <w:rPr>
          <w:rFonts w:ascii="Times New Roman" w:hAnsi="Times New Roman"/>
          <w:sz w:val="24"/>
          <w:szCs w:val="24"/>
        </w:rPr>
        <w:t>фталат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и продолжительный контакт с ними уменьшает возможность формирования изображения и ведет к его исчезновению. Рекомендовано хранение в папках из полиолефина и полиэстеров.</w:t>
      </w:r>
    </w:p>
    <w:p w:rsidR="00EA67BD" w:rsidRPr="00D5781B" w:rsidRDefault="00EA67BD" w:rsidP="000A47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 xml:space="preserve">Самоклеющаяся целлофановая пленка может содержать пластификаторы, что может повлечь за собой потерю изображения. При использовании двусторонней </w:t>
      </w:r>
      <w:r w:rsidRPr="00D5781B">
        <w:rPr>
          <w:rFonts w:ascii="Times New Roman" w:hAnsi="Times New Roman"/>
          <w:sz w:val="24"/>
          <w:szCs w:val="24"/>
        </w:rPr>
        <w:lastRenderedPageBreak/>
        <w:t xml:space="preserve">термобумаги </w:t>
      </w:r>
      <w:proofErr w:type="spellStart"/>
      <w:r w:rsidRPr="00D5781B">
        <w:rPr>
          <w:rFonts w:ascii="Times New Roman" w:hAnsi="Times New Roman"/>
          <w:sz w:val="24"/>
          <w:szCs w:val="24"/>
        </w:rPr>
        <w:t>Джей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781B">
        <w:rPr>
          <w:rFonts w:ascii="Times New Roman" w:hAnsi="Times New Roman"/>
          <w:sz w:val="24"/>
          <w:szCs w:val="24"/>
        </w:rPr>
        <w:t>Ти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Кей </w:t>
      </w:r>
      <w:proofErr w:type="spellStart"/>
      <w:r w:rsidRPr="00D5781B">
        <w:rPr>
          <w:rFonts w:ascii="Times New Roman" w:hAnsi="Times New Roman"/>
          <w:sz w:val="24"/>
          <w:szCs w:val="24"/>
        </w:rPr>
        <w:t>самоклейкий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материал накладывается на оборотную сторону термобумаги.</w:t>
      </w:r>
    </w:p>
    <w:p w:rsidR="00EA67BD" w:rsidRPr="00D5781B" w:rsidRDefault="00EA67BD" w:rsidP="000A47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81B">
        <w:rPr>
          <w:rFonts w:ascii="Times New Roman" w:hAnsi="Times New Roman"/>
          <w:sz w:val="24"/>
          <w:szCs w:val="24"/>
        </w:rPr>
        <w:t>Воскосодержащие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781B">
        <w:rPr>
          <w:rFonts w:ascii="Times New Roman" w:hAnsi="Times New Roman"/>
          <w:sz w:val="24"/>
          <w:szCs w:val="24"/>
        </w:rPr>
        <w:t>термоматериалы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могут также иметь в составе пластификаторы, что ведет к потере изображения на термобумаге </w:t>
      </w:r>
      <w:proofErr w:type="spellStart"/>
      <w:r w:rsidRPr="00D5781B">
        <w:rPr>
          <w:rFonts w:ascii="Times New Roman" w:hAnsi="Times New Roman"/>
          <w:sz w:val="24"/>
          <w:szCs w:val="24"/>
        </w:rPr>
        <w:t>Джей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781B">
        <w:rPr>
          <w:rFonts w:ascii="Times New Roman" w:hAnsi="Times New Roman"/>
          <w:sz w:val="24"/>
          <w:szCs w:val="24"/>
        </w:rPr>
        <w:t>Ти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Кей. Не храните эти материала в одной упаковке.</w:t>
      </w:r>
    </w:p>
    <w:p w:rsidR="00EA67BD" w:rsidRPr="00D5781B" w:rsidRDefault="00EA67BD" w:rsidP="00EA67BD">
      <w:pPr>
        <w:pStyle w:val="2"/>
        <w:shd w:val="clear" w:color="auto" w:fill="FFFFFF"/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</w:pPr>
      <w:r w:rsidRPr="00D5781B"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>ДРУГОЕ</w:t>
      </w:r>
    </w:p>
    <w:p w:rsidR="00EA67BD" w:rsidRPr="00D5781B" w:rsidRDefault="00EA67BD" w:rsidP="000A47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 xml:space="preserve">Избегать прямого контакта с материалами, скопированными способом </w:t>
      </w:r>
      <w:proofErr w:type="spellStart"/>
      <w:r w:rsidRPr="00D5781B">
        <w:rPr>
          <w:rFonts w:ascii="Times New Roman" w:hAnsi="Times New Roman"/>
          <w:sz w:val="24"/>
          <w:szCs w:val="24"/>
        </w:rPr>
        <w:t>диазо</w:t>
      </w:r>
      <w:proofErr w:type="spellEnd"/>
      <w:r w:rsidRPr="00D5781B">
        <w:rPr>
          <w:rFonts w:ascii="Times New Roman" w:hAnsi="Times New Roman"/>
          <w:sz w:val="24"/>
          <w:szCs w:val="24"/>
        </w:rPr>
        <w:t>, т.к. это может вызвать проявление цвета на поверхности термобумаги.</w:t>
      </w:r>
    </w:p>
    <w:p w:rsidR="00EA67BD" w:rsidRPr="00D5781B" w:rsidRDefault="00EA67BD" w:rsidP="000A47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 xml:space="preserve">Избегать прямого контакта с сортами </w:t>
      </w:r>
      <w:proofErr w:type="spellStart"/>
      <w:r w:rsidRPr="00D5781B">
        <w:rPr>
          <w:rFonts w:ascii="Times New Roman" w:hAnsi="Times New Roman"/>
          <w:sz w:val="24"/>
          <w:szCs w:val="24"/>
        </w:rPr>
        <w:t>самокопирующейся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бумаги, т.к. это может ухудшить печатные свойства термобумаги или привести к потере изображения.</w:t>
      </w:r>
    </w:p>
    <w:p w:rsidR="00EA67BD" w:rsidRPr="00D5781B" w:rsidRDefault="00EA67BD" w:rsidP="000A47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>Контакт с кожей человека также может повлечь за собой повреждение изображения. Необходимо принимать во внимание этот фактор при работе с материалом.</w:t>
      </w:r>
    </w:p>
    <w:p w:rsidR="00EA67BD" w:rsidRPr="00D5781B" w:rsidRDefault="00EA67BD" w:rsidP="000A47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>Хранить отпечатанную продукцию необходимо, исключая контакт поверхностей с изображением между собой, т.к. изображение может отпечатываться на соприкасающихся поверхностях.</w:t>
      </w:r>
    </w:p>
    <w:p w:rsidR="00EA67BD" w:rsidRPr="00D5781B" w:rsidRDefault="00EA67BD" w:rsidP="000A47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81B">
        <w:rPr>
          <w:rFonts w:ascii="Times New Roman" w:hAnsi="Times New Roman"/>
          <w:sz w:val="24"/>
          <w:szCs w:val="24"/>
        </w:rPr>
        <w:t xml:space="preserve">Нагревание, происходящее при трении, процарапывание металлическими или жесткими предметами, ногтем и т.д. может привести к реакции </w:t>
      </w:r>
      <w:proofErr w:type="spellStart"/>
      <w:r w:rsidRPr="00D5781B">
        <w:rPr>
          <w:rFonts w:ascii="Times New Roman" w:hAnsi="Times New Roman"/>
          <w:sz w:val="24"/>
          <w:szCs w:val="24"/>
        </w:rPr>
        <w:t>термослоя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бумаги. По этим же причинам нельзя перекатывать большие роли термобумаги по полу.</w:t>
      </w:r>
    </w:p>
    <w:p w:rsid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4772" w:rsidRDefault="000A4772" w:rsidP="000A4772">
      <w:pPr>
        <w:pStyle w:val="2"/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>Контактное хранение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Контактное хранение – при хранении </w:t>
      </w:r>
      <w:proofErr w:type="spellStart"/>
      <w:r w:rsidRPr="000A4772">
        <w:rPr>
          <w:rFonts w:ascii="Times New Roman" w:hAnsi="Times New Roman"/>
          <w:sz w:val="24"/>
          <w:szCs w:val="24"/>
        </w:rPr>
        <w:t>термопродуктов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мы рекомендуем исключить длительный контакт с винилами, пластмассами, </w:t>
      </w:r>
      <w:proofErr w:type="spellStart"/>
      <w:r w:rsidRPr="000A4772">
        <w:rPr>
          <w:rFonts w:ascii="Times New Roman" w:hAnsi="Times New Roman"/>
          <w:sz w:val="24"/>
          <w:szCs w:val="24"/>
        </w:rPr>
        <w:t>термоусадочным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пленками, клеями, копиями бумаг, сделанными с использованием жидких тонеров и копировальными бумагам. Исключениями из этих общих указаний являются специально покрытые ТОП слоем бирки, билеты и этикетки.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Продукты с </w:t>
      </w:r>
      <w:proofErr w:type="gramStart"/>
      <w:r w:rsidRPr="000A4772">
        <w:rPr>
          <w:rFonts w:ascii="Times New Roman" w:hAnsi="Times New Roman"/>
          <w:sz w:val="24"/>
          <w:szCs w:val="24"/>
        </w:rPr>
        <w:t>топ-пок</w:t>
      </w:r>
      <w:r>
        <w:rPr>
          <w:rFonts w:ascii="Times New Roman" w:hAnsi="Times New Roman"/>
          <w:sz w:val="24"/>
          <w:szCs w:val="24"/>
        </w:rPr>
        <w:t>р</w:t>
      </w:r>
      <w:r w:rsidRPr="000A4772">
        <w:rPr>
          <w:rFonts w:ascii="Times New Roman" w:hAnsi="Times New Roman"/>
          <w:sz w:val="24"/>
          <w:szCs w:val="24"/>
        </w:rPr>
        <w:t>ытием</w:t>
      </w:r>
      <w:proofErr w:type="gramEnd"/>
      <w:r w:rsidRPr="000A4772">
        <w:rPr>
          <w:rFonts w:ascii="Times New Roman" w:hAnsi="Times New Roman"/>
          <w:sz w:val="24"/>
          <w:szCs w:val="24"/>
        </w:rPr>
        <w:t xml:space="preserve"> более устойчивы к влиянию этих несовместимых  материалов, но при длительном воздействии также возможна негативная реакция изображения.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Примечание. Большинство </w:t>
      </w:r>
      <w:proofErr w:type="spellStart"/>
      <w:r w:rsidRPr="000A4772">
        <w:rPr>
          <w:rFonts w:ascii="Times New Roman" w:hAnsi="Times New Roman"/>
          <w:sz w:val="24"/>
          <w:szCs w:val="24"/>
        </w:rPr>
        <w:t>термо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бумаг, независимо от производителя, </w:t>
      </w:r>
      <w:proofErr w:type="gramStart"/>
      <w:r w:rsidRPr="000A4772">
        <w:rPr>
          <w:rFonts w:ascii="Times New Roman" w:hAnsi="Times New Roman"/>
          <w:sz w:val="24"/>
          <w:szCs w:val="24"/>
        </w:rPr>
        <w:t>несовместимы</w:t>
      </w:r>
      <w:proofErr w:type="gramEnd"/>
      <w:r w:rsidRPr="000A4772">
        <w:rPr>
          <w:rFonts w:ascii="Times New Roman" w:hAnsi="Times New Roman"/>
          <w:sz w:val="24"/>
          <w:szCs w:val="24"/>
        </w:rPr>
        <w:t xml:space="preserve"> с этими продуктами, перечисленными. Эти несовместимые </w:t>
      </w:r>
      <w:r>
        <w:rPr>
          <w:rFonts w:ascii="Times New Roman" w:hAnsi="Times New Roman"/>
          <w:sz w:val="24"/>
          <w:szCs w:val="24"/>
        </w:rPr>
        <w:t xml:space="preserve">вещества не уникальны для </w:t>
      </w:r>
      <w:proofErr w:type="spellStart"/>
      <w:r>
        <w:rPr>
          <w:rFonts w:ascii="Times New Roman" w:hAnsi="Times New Roman"/>
          <w:sz w:val="24"/>
          <w:szCs w:val="24"/>
        </w:rPr>
        <w:t>термо</w:t>
      </w:r>
      <w:r w:rsidRPr="000A4772">
        <w:rPr>
          <w:rFonts w:ascii="Times New Roman" w:hAnsi="Times New Roman"/>
          <w:sz w:val="24"/>
          <w:szCs w:val="24"/>
        </w:rPr>
        <w:t>продуктов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какого-либо конкретного производителя.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Список материалов, контакта с которыми следует избегать: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1. Органические растворители, в том числе: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• Алкоголь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• Кетоны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• </w:t>
      </w:r>
      <w:proofErr w:type="spellStart"/>
      <w:proofErr w:type="gramStart"/>
      <w:r w:rsidRPr="000A4772">
        <w:rPr>
          <w:rFonts w:ascii="Times New Roman" w:hAnsi="Times New Roman"/>
          <w:sz w:val="24"/>
          <w:szCs w:val="24"/>
        </w:rPr>
        <w:t>C</w:t>
      </w:r>
      <w:proofErr w:type="gramEnd"/>
      <w:r w:rsidRPr="000A4772">
        <w:rPr>
          <w:rFonts w:ascii="Times New Roman" w:hAnsi="Times New Roman"/>
          <w:sz w:val="24"/>
          <w:szCs w:val="24"/>
        </w:rPr>
        <w:t>ложные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эфиры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• Простые эфиры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2. Чистящие жидкости (из приведенного выше списка)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3. Пластификаторы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 • </w:t>
      </w:r>
      <w:proofErr w:type="gramStart"/>
      <w:r w:rsidRPr="000A4772">
        <w:rPr>
          <w:rFonts w:ascii="Times New Roman" w:hAnsi="Times New Roman"/>
          <w:sz w:val="24"/>
          <w:szCs w:val="24"/>
        </w:rPr>
        <w:t>Спиртовые</w:t>
      </w:r>
      <w:proofErr w:type="gramEnd"/>
      <w:r w:rsidRPr="000A4772">
        <w:rPr>
          <w:rFonts w:ascii="Times New Roman" w:hAnsi="Times New Roman"/>
          <w:sz w:val="24"/>
          <w:szCs w:val="24"/>
        </w:rPr>
        <w:t xml:space="preserve"> (целлофановая лента)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 • Эфирные (ПВХ-пленки)</w:t>
      </w:r>
      <w:bookmarkStart w:id="0" w:name="_GoBack"/>
      <w:bookmarkEnd w:id="0"/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0A4772">
        <w:rPr>
          <w:rFonts w:ascii="Times New Roman" w:hAnsi="Times New Roman"/>
          <w:sz w:val="24"/>
          <w:szCs w:val="24"/>
        </w:rPr>
        <w:t>Полиэтиленгликоль</w:t>
      </w:r>
      <w:proofErr w:type="spellEnd"/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 • </w:t>
      </w:r>
      <w:proofErr w:type="spellStart"/>
      <w:r w:rsidRPr="000A4772">
        <w:rPr>
          <w:rFonts w:ascii="Times New Roman" w:hAnsi="Times New Roman"/>
          <w:sz w:val="24"/>
          <w:szCs w:val="24"/>
        </w:rPr>
        <w:t>Диоктилфталат</w:t>
      </w:r>
      <w:proofErr w:type="spellEnd"/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lastRenderedPageBreak/>
        <w:t xml:space="preserve">• </w:t>
      </w:r>
      <w:proofErr w:type="spellStart"/>
      <w:r w:rsidRPr="000A4772">
        <w:rPr>
          <w:rFonts w:ascii="Times New Roman" w:hAnsi="Times New Roman"/>
          <w:sz w:val="24"/>
          <w:szCs w:val="24"/>
        </w:rPr>
        <w:t>Диоктиладипат</w:t>
      </w:r>
      <w:proofErr w:type="spellEnd"/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4. Нефтяные растворители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 • Бензин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 • Толуол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• Бензол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5. Бумаги для влажного диазокопирования 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6. Копировальные бумаги (определенные виды)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7. Бумага </w:t>
      </w:r>
      <w:proofErr w:type="gramStart"/>
      <w:r w:rsidRPr="000A4772">
        <w:rPr>
          <w:rFonts w:ascii="Times New Roman" w:hAnsi="Times New Roman"/>
          <w:sz w:val="24"/>
          <w:szCs w:val="24"/>
        </w:rPr>
        <w:t>литого</w:t>
      </w:r>
      <w:proofErr w:type="gramEnd"/>
      <w:r w:rsidRPr="000A4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772">
        <w:rPr>
          <w:rFonts w:ascii="Times New Roman" w:hAnsi="Times New Roman"/>
          <w:sz w:val="24"/>
          <w:szCs w:val="24"/>
        </w:rPr>
        <w:t>мелования</w:t>
      </w:r>
      <w:proofErr w:type="spellEnd"/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8. Материалы, содержащие </w:t>
      </w:r>
      <w:proofErr w:type="spellStart"/>
      <w:r w:rsidRPr="000A4772">
        <w:rPr>
          <w:rFonts w:ascii="Times New Roman" w:hAnsi="Times New Roman"/>
          <w:sz w:val="24"/>
          <w:szCs w:val="24"/>
        </w:rPr>
        <w:t>трибутил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фосфат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9. Разнообразные </w:t>
      </w:r>
      <w:proofErr w:type="spellStart"/>
      <w:r w:rsidRPr="000A4772">
        <w:rPr>
          <w:rFonts w:ascii="Times New Roman" w:hAnsi="Times New Roman"/>
          <w:sz w:val="24"/>
          <w:szCs w:val="24"/>
        </w:rPr>
        <w:t>термо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системы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0A4772">
        <w:rPr>
          <w:rFonts w:ascii="Times New Roman" w:hAnsi="Times New Roman"/>
          <w:sz w:val="24"/>
          <w:szCs w:val="24"/>
        </w:rPr>
        <w:t>Безуглеродные</w:t>
      </w:r>
      <w:proofErr w:type="spellEnd"/>
      <w:r w:rsidRPr="000A4772">
        <w:rPr>
          <w:rFonts w:ascii="Times New Roman" w:hAnsi="Times New Roman"/>
          <w:sz w:val="24"/>
          <w:szCs w:val="24"/>
        </w:rPr>
        <w:t xml:space="preserve"> растворители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11. Аммоний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12. Определенные масла</w:t>
      </w:r>
    </w:p>
    <w:p w:rsidR="000A4772" w:rsidRPr="000A4772" w:rsidRDefault="000A4772" w:rsidP="000A47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4772">
        <w:rPr>
          <w:rFonts w:ascii="Times New Roman" w:hAnsi="Times New Roman"/>
          <w:sz w:val="24"/>
          <w:szCs w:val="24"/>
        </w:rPr>
        <w:t>13. Вода (длительная экспозиция)</w:t>
      </w:r>
    </w:p>
    <w:p w:rsidR="00F8576F" w:rsidRDefault="00F8576F" w:rsidP="00F8576F">
      <w:pPr>
        <w:pStyle w:val="2"/>
        <w:shd w:val="clear" w:color="auto" w:fill="FFFFFF"/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 w:val="0"/>
          <w:bCs w:val="0"/>
          <w:caps/>
          <w:color w:val="548DD4" w:themeColor="text2" w:themeTint="99"/>
          <w:sz w:val="24"/>
          <w:szCs w:val="24"/>
        </w:rPr>
        <w:t>Срок Сохранения термоотпечатка</w:t>
      </w:r>
    </w:p>
    <w:p w:rsidR="00F8576F" w:rsidRPr="00F8576F" w:rsidRDefault="00F8576F" w:rsidP="000A4772">
      <w:pPr>
        <w:jc w:val="both"/>
      </w:pPr>
      <w:r>
        <w:rPr>
          <w:rFonts w:ascii="Times New Roman" w:hAnsi="Times New Roman"/>
          <w:sz w:val="24"/>
          <w:szCs w:val="24"/>
        </w:rPr>
        <w:t>При соблюдении всех условий хранения бумаги срок сохранения изображения на термобумаге составляет не менее 3 лет.</w:t>
      </w:r>
    </w:p>
    <w:p w:rsidR="00D5781B" w:rsidRPr="00D5781B" w:rsidRDefault="00D5781B" w:rsidP="005466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C8" w:rsidRDefault="00D5781B" w:rsidP="005466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данная информация опубликована на сайте нашего поставщика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Jujo</w:t>
      </w:r>
      <w:proofErr w:type="spellEnd"/>
      <w:r w:rsidRPr="00D57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Thermal</w:t>
      </w:r>
      <w:r w:rsidRPr="00D578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Kauttua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31FC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31FC8" w:rsidRPr="00E94B37">
          <w:rPr>
            <w:rStyle w:val="aa"/>
            <w:rFonts w:ascii="Times New Roman" w:hAnsi="Times New Roman"/>
            <w:sz w:val="24"/>
            <w:szCs w:val="24"/>
          </w:rPr>
          <w:t>www.jujothermal.ru</w:t>
        </w:r>
      </w:hyperlink>
      <w:r w:rsidR="00431FC8" w:rsidRPr="00431FC8">
        <w:rPr>
          <w:rFonts w:ascii="Times New Roman" w:hAnsi="Times New Roman"/>
          <w:sz w:val="24"/>
          <w:szCs w:val="24"/>
        </w:rPr>
        <w:t xml:space="preserve"> </w:t>
      </w:r>
      <w:r w:rsidR="00431FC8">
        <w:rPr>
          <w:rFonts w:ascii="Times New Roman" w:hAnsi="Times New Roman"/>
          <w:sz w:val="24"/>
          <w:szCs w:val="24"/>
        </w:rPr>
        <w:t>в разделе Техническое руководство – Условия хранения.</w:t>
      </w:r>
    </w:p>
    <w:p w:rsidR="00D5781B" w:rsidRPr="00D5781B" w:rsidRDefault="00D5781B" w:rsidP="005466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666" w:rsidRPr="00546666" w:rsidRDefault="00546666" w:rsidP="00546666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666">
        <w:rPr>
          <w:rFonts w:ascii="Times New Roman" w:hAnsi="Times New Roman"/>
          <w:b/>
          <w:sz w:val="24"/>
          <w:szCs w:val="24"/>
        </w:rPr>
        <w:t>Генеральный директор</w:t>
      </w:r>
      <w:r w:rsidRPr="00546666">
        <w:rPr>
          <w:rFonts w:ascii="Times New Roman" w:hAnsi="Times New Roman"/>
          <w:b/>
          <w:sz w:val="24"/>
          <w:szCs w:val="24"/>
        </w:rPr>
        <w:tab/>
      </w:r>
      <w:r w:rsidRPr="00546666">
        <w:rPr>
          <w:rFonts w:ascii="Times New Roman" w:hAnsi="Times New Roman"/>
          <w:b/>
          <w:sz w:val="24"/>
          <w:szCs w:val="24"/>
        </w:rPr>
        <w:tab/>
      </w:r>
      <w:r w:rsidRPr="00546666">
        <w:rPr>
          <w:rFonts w:ascii="Times New Roman" w:hAnsi="Times New Roman"/>
          <w:b/>
          <w:sz w:val="24"/>
          <w:szCs w:val="24"/>
        </w:rPr>
        <w:tab/>
      </w:r>
      <w:r w:rsidRPr="00546666">
        <w:rPr>
          <w:rFonts w:ascii="Times New Roman" w:hAnsi="Times New Roman"/>
          <w:b/>
          <w:sz w:val="24"/>
          <w:szCs w:val="24"/>
        </w:rPr>
        <w:tab/>
      </w:r>
      <w:r w:rsidRPr="00546666">
        <w:rPr>
          <w:rFonts w:ascii="Times New Roman" w:hAnsi="Times New Roman"/>
          <w:b/>
          <w:sz w:val="24"/>
          <w:szCs w:val="24"/>
        </w:rPr>
        <w:tab/>
        <w:t>Я.С. Гозман</w:t>
      </w:r>
    </w:p>
    <w:p w:rsidR="00546666" w:rsidRPr="00546666" w:rsidRDefault="00546666" w:rsidP="00546666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666" w:rsidRPr="00546666" w:rsidRDefault="00FE2CA9" w:rsidP="00546666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8576F">
        <w:rPr>
          <w:rFonts w:ascii="Times New Roman" w:hAnsi="Times New Roman"/>
          <w:sz w:val="24"/>
          <w:szCs w:val="24"/>
        </w:rPr>
        <w:t>8</w:t>
      </w:r>
      <w:r w:rsidR="00A43344">
        <w:rPr>
          <w:rFonts w:ascii="Times New Roman" w:hAnsi="Times New Roman"/>
          <w:sz w:val="24"/>
          <w:szCs w:val="24"/>
        </w:rPr>
        <w:t>.0</w:t>
      </w:r>
      <w:r w:rsidR="007E2897">
        <w:rPr>
          <w:rFonts w:ascii="Times New Roman" w:hAnsi="Times New Roman"/>
          <w:sz w:val="24"/>
          <w:szCs w:val="24"/>
        </w:rPr>
        <w:t>5</w:t>
      </w:r>
      <w:r w:rsidR="00546666" w:rsidRPr="0054666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</w:p>
    <w:p w:rsidR="00286F00" w:rsidRPr="00546666" w:rsidRDefault="00286F00" w:rsidP="00546666">
      <w:pPr>
        <w:pStyle w:val="2"/>
        <w:rPr>
          <w:rFonts w:ascii="Times New Roman" w:hAnsi="Times New Roman"/>
        </w:rPr>
      </w:pPr>
    </w:p>
    <w:sectPr w:rsidR="00286F00" w:rsidRPr="00546666" w:rsidSect="00D30698">
      <w:headerReference w:type="default" r:id="rId9"/>
      <w:footerReference w:type="default" r:id="rId10"/>
      <w:pgSz w:w="11906" w:h="16838"/>
      <w:pgMar w:top="1134" w:right="850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CB" w:rsidRDefault="003B0DCB" w:rsidP="00D30698">
      <w:pPr>
        <w:spacing w:after="0" w:line="240" w:lineRule="auto"/>
      </w:pPr>
      <w:r>
        <w:separator/>
      </w:r>
    </w:p>
  </w:endnote>
  <w:endnote w:type="continuationSeparator" w:id="0">
    <w:p w:rsidR="003B0DCB" w:rsidRDefault="003B0DCB" w:rsidP="00D3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98" w:rsidRDefault="001F0DEB">
    <w:pPr>
      <w:pStyle w:val="a5"/>
    </w:pPr>
    <w:r>
      <w:rPr>
        <w:noProof/>
        <w:lang w:eastAsia="ru-RU"/>
      </w:rPr>
      <w:drawing>
        <wp:inline distT="0" distB="0" distL="0" distR="0">
          <wp:extent cx="5943600" cy="3238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CB" w:rsidRDefault="003B0DCB" w:rsidP="00D30698">
      <w:pPr>
        <w:spacing w:after="0" w:line="240" w:lineRule="auto"/>
      </w:pPr>
      <w:r>
        <w:separator/>
      </w:r>
    </w:p>
  </w:footnote>
  <w:footnote w:type="continuationSeparator" w:id="0">
    <w:p w:rsidR="003B0DCB" w:rsidRDefault="003B0DCB" w:rsidP="00D3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98" w:rsidRDefault="001B5E6B">
    <w:pPr>
      <w:pStyle w:val="a3"/>
    </w:pPr>
    <w:r>
      <w:rPr>
        <w:noProof/>
        <w:lang w:eastAsia="ru-RU"/>
      </w:rPr>
      <w:drawing>
        <wp:inline distT="0" distB="0" distL="0" distR="0">
          <wp:extent cx="5934075" cy="790575"/>
          <wp:effectExtent l="0" t="0" r="9525" b="9525"/>
          <wp:docPr id="3" name="Рисунок 3" descr="Z:\WORK\Дизайн\бланк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WORK\Дизайн\бланк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459"/>
    <w:multiLevelType w:val="multilevel"/>
    <w:tmpl w:val="76F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F397D"/>
    <w:multiLevelType w:val="multilevel"/>
    <w:tmpl w:val="66B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003CF"/>
    <w:multiLevelType w:val="multilevel"/>
    <w:tmpl w:val="7C2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735BF"/>
    <w:multiLevelType w:val="multilevel"/>
    <w:tmpl w:val="3A5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538FA"/>
    <w:multiLevelType w:val="multilevel"/>
    <w:tmpl w:val="180A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98"/>
    <w:rsid w:val="000A4772"/>
    <w:rsid w:val="001B5E6B"/>
    <w:rsid w:val="001F0DEB"/>
    <w:rsid w:val="00235C40"/>
    <w:rsid w:val="00286F00"/>
    <w:rsid w:val="003B0DCB"/>
    <w:rsid w:val="00431FC8"/>
    <w:rsid w:val="00527EB5"/>
    <w:rsid w:val="00546666"/>
    <w:rsid w:val="00670121"/>
    <w:rsid w:val="00695616"/>
    <w:rsid w:val="007E2897"/>
    <w:rsid w:val="00952D9A"/>
    <w:rsid w:val="009E7865"/>
    <w:rsid w:val="00A43344"/>
    <w:rsid w:val="00B70DBE"/>
    <w:rsid w:val="00D30698"/>
    <w:rsid w:val="00D5781B"/>
    <w:rsid w:val="00EA67BD"/>
    <w:rsid w:val="00F072DC"/>
    <w:rsid w:val="00F8576F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6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66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698"/>
  </w:style>
  <w:style w:type="paragraph" w:styleId="a5">
    <w:name w:val="footer"/>
    <w:basedOn w:val="a"/>
    <w:link w:val="a6"/>
    <w:uiPriority w:val="99"/>
    <w:unhideWhenUsed/>
    <w:rsid w:val="00D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698"/>
  </w:style>
  <w:style w:type="paragraph" w:styleId="a7">
    <w:name w:val="Balloon Text"/>
    <w:basedOn w:val="a"/>
    <w:link w:val="a8"/>
    <w:uiPriority w:val="99"/>
    <w:semiHidden/>
    <w:unhideWhenUsed/>
    <w:rsid w:val="00D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06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466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6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rmal (Web)"/>
    <w:basedOn w:val="a"/>
    <w:uiPriority w:val="99"/>
    <w:semiHidden/>
    <w:unhideWhenUsed/>
    <w:rsid w:val="00EA6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7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6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66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698"/>
  </w:style>
  <w:style w:type="paragraph" w:styleId="a5">
    <w:name w:val="footer"/>
    <w:basedOn w:val="a"/>
    <w:link w:val="a6"/>
    <w:uiPriority w:val="99"/>
    <w:unhideWhenUsed/>
    <w:rsid w:val="00D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698"/>
  </w:style>
  <w:style w:type="paragraph" w:styleId="a7">
    <w:name w:val="Balloon Text"/>
    <w:basedOn w:val="a"/>
    <w:link w:val="a8"/>
    <w:uiPriority w:val="99"/>
    <w:semiHidden/>
    <w:unhideWhenUsed/>
    <w:rsid w:val="00D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06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466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6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rmal (Web)"/>
    <w:basedOn w:val="a"/>
    <w:uiPriority w:val="99"/>
    <w:semiHidden/>
    <w:unhideWhenUsed/>
    <w:rsid w:val="00EA6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7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jotherm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Мицхайтис Игорь Олегович</dc:creator>
  <cp:lastModifiedBy>Макарова Мария Федотовна</cp:lastModifiedBy>
  <cp:revision>2</cp:revision>
  <cp:lastPrinted>2018-05-18T11:22:00Z</cp:lastPrinted>
  <dcterms:created xsi:type="dcterms:W3CDTF">2018-07-04T09:17:00Z</dcterms:created>
  <dcterms:modified xsi:type="dcterms:W3CDTF">2018-07-04T09:17:00Z</dcterms:modified>
</cp:coreProperties>
</file>